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9/2023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8.244.163.2.074 – MANUTENÇÃO DE AÇÕES SOCIOASSISTENCIAIS ESPECIAIS DE ALTA COMPLEXIDADE –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4.4.50.42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 </w:t>
            </w:r>
            <w:r>
              <w:rPr>
                <w:rFonts w:cs="Arial"/>
                <w:b/>
                <w:bCs/>
                <w:sz w:val="24"/>
                <w:szCs w:val="24"/>
              </w:rPr>
              <w:t>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Lar de Idosos SOS Família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o Lar de Idosos SOS Família, com a finalidade da compra de equipamento, tipo centrífuga industrial para secagem de roupas, a fim de atender à demanda da OSC, que tem o objetivo o acolhimento de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 xml:space="preserve"> pessoas idosas com vínculos familiares rompidos ou fragilizados, garantindo proteção integral e assegurando-lhes seus direitos, além de </w:t>
            </w:r>
            <w:r>
              <w:rPr>
                <w:rStyle w:val="Hgkelc"/>
                <w:rFonts w:cs="Calibri" w:cstheme="minorHAnsi"/>
                <w:b w:val="false"/>
                <w:bCs/>
                <w:color w:val="000000"/>
                <w:sz w:val="24"/>
                <w:szCs w:val="24"/>
                <w:shd w:fill="FFFFFF" w:val="clear"/>
                <w:lang w:val="pt-PT"/>
              </w:rPr>
              <w:t>proporcionar e garantir a qualidade de vida na terceira idade</w:t>
            </w:r>
            <w:r>
              <w:rPr>
                <w:rStyle w:val="Hgkelc"/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PT"/>
              </w:rPr>
              <w:t>. Atualmente o Lar acolhe 35 (trinta e cinco) pessoas idosas.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Vereador João Boll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Application>LibreOffice/7.4.2.3$Windows_X86_64 LibreOffice_project/382eef1f22670f7f4118c8c2dd222ec7ad009daf</Application>
  <AppVersion>15.0000</AppVersion>
  <Pages>2</Pages>
  <Words>262</Words>
  <Characters>1522</Characters>
  <CharactersWithSpaces>1739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2023-11-22T15:30:34Z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